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17D3B" w14:textId="3AA52A63" w:rsidR="003518A9" w:rsidRDefault="003518A9">
      <w:r w:rsidRPr="003E21C9">
        <w:rPr>
          <w:noProof/>
        </w:rPr>
        <w:drawing>
          <wp:inline distT="0" distB="0" distL="0" distR="0" wp14:anchorId="6D57F95F" wp14:editId="4E18EA81">
            <wp:extent cx="1996440" cy="1013460"/>
            <wp:effectExtent l="0" t="0" r="3810" b="0"/>
            <wp:docPr id="4" name="Imagen 4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771" cy="101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E8EE5" w14:textId="77777777" w:rsidR="003518A9" w:rsidRPr="003518A9" w:rsidRDefault="003518A9" w:rsidP="003518A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518A9">
        <w:rPr>
          <w:rFonts w:ascii="Arial" w:hAnsi="Arial" w:cs="Arial"/>
          <w:b/>
          <w:bCs/>
          <w:sz w:val="24"/>
          <w:szCs w:val="24"/>
          <w:u w:val="single"/>
        </w:rPr>
        <w:t xml:space="preserve">UNIDAD DE TRANSPARENCIA Y ACCESO A LA INFORMACIÓN PUBLICA GUBERNAMENTAL </w:t>
      </w:r>
    </w:p>
    <w:p w14:paraId="539E1AE1" w14:textId="68594AFC" w:rsidR="003518A9" w:rsidRDefault="003518A9" w:rsidP="003518A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518A9">
        <w:rPr>
          <w:rFonts w:ascii="Arial" w:hAnsi="Arial" w:cs="Arial"/>
          <w:b/>
          <w:bCs/>
          <w:sz w:val="24"/>
          <w:szCs w:val="24"/>
        </w:rPr>
        <w:t xml:space="preserve">LEY DE TRANSPARENCIA Y ACCESO A LA INFORMACIÓN PÚBLICA PARA EL ESTADO DE HIDALGO. </w:t>
      </w:r>
    </w:p>
    <w:p w14:paraId="667C7C4E" w14:textId="092B0CFE" w:rsidR="003518A9" w:rsidRDefault="003518A9" w:rsidP="003518A9">
      <w:pPr>
        <w:jc w:val="center"/>
      </w:pPr>
      <w:r w:rsidRPr="003518A9">
        <w:rPr>
          <w:rFonts w:ascii="Arial" w:hAnsi="Arial" w:cs="Arial"/>
          <w:b/>
          <w:bCs/>
          <w:sz w:val="24"/>
          <w:szCs w:val="24"/>
        </w:rPr>
        <w:t>ÚLTIMA REFORMA PÚBLICADA EN ALCANCE CUATRO DEL PERIÓDICO OFICIAL, EL 28 DE JULIO DE 2021.</w:t>
      </w:r>
    </w:p>
    <w:p w14:paraId="6F7F8141" w14:textId="77777777" w:rsidR="003518A9" w:rsidRDefault="003518A9" w:rsidP="003518A9">
      <w:pPr>
        <w:jc w:val="both"/>
        <w:rPr>
          <w:rFonts w:ascii="Century Gothic" w:hAnsi="Century Gothic"/>
          <w:b/>
          <w:bCs/>
          <w:sz w:val="28"/>
          <w:szCs w:val="28"/>
        </w:rPr>
      </w:pPr>
      <w:r w:rsidRPr="003518A9">
        <w:rPr>
          <w:rFonts w:ascii="Century Gothic" w:hAnsi="Century Gothic"/>
          <w:b/>
          <w:bCs/>
          <w:sz w:val="28"/>
          <w:szCs w:val="28"/>
        </w:rPr>
        <w:t xml:space="preserve">CAPÍTULO III DE LAS UNIDADES DE TRANSPARENCIA Artículo 41. </w:t>
      </w:r>
    </w:p>
    <w:p w14:paraId="3E493C16" w14:textId="77777777" w:rsidR="003518A9" w:rsidRDefault="003518A9" w:rsidP="003518A9">
      <w:pPr>
        <w:jc w:val="both"/>
        <w:rPr>
          <w:rFonts w:ascii="Century Gothic" w:hAnsi="Century Gothic"/>
          <w:b/>
          <w:bCs/>
          <w:sz w:val="28"/>
          <w:szCs w:val="28"/>
        </w:rPr>
      </w:pPr>
      <w:r w:rsidRPr="003518A9">
        <w:rPr>
          <w:rFonts w:ascii="Century Gothic" w:hAnsi="Century Gothic"/>
          <w:b/>
          <w:bCs/>
          <w:sz w:val="28"/>
          <w:szCs w:val="28"/>
        </w:rPr>
        <w:t xml:space="preserve">Los Titulares de los sujetos obligados establecerán una Unidad de Transparencia, procurando que, quien funja como titular o responsable tenga conocimiento de la materia. </w:t>
      </w:r>
    </w:p>
    <w:p w14:paraId="101E0388" w14:textId="77777777" w:rsidR="003518A9" w:rsidRDefault="003518A9" w:rsidP="003518A9">
      <w:pPr>
        <w:jc w:val="both"/>
        <w:rPr>
          <w:rFonts w:ascii="Century Gothic" w:hAnsi="Century Gothic"/>
          <w:b/>
          <w:bCs/>
          <w:sz w:val="28"/>
          <w:szCs w:val="28"/>
        </w:rPr>
      </w:pPr>
      <w:r w:rsidRPr="003518A9">
        <w:rPr>
          <w:rFonts w:ascii="Century Gothic" w:hAnsi="Century Gothic"/>
          <w:b/>
          <w:bCs/>
          <w:sz w:val="28"/>
          <w:szCs w:val="28"/>
        </w:rPr>
        <w:t xml:space="preserve">El titular o responsable de la Unidad de Transparencia tendrá las siguientes funciones: </w:t>
      </w:r>
    </w:p>
    <w:p w14:paraId="6CCFA4D0" w14:textId="77777777" w:rsidR="003518A9" w:rsidRDefault="003518A9" w:rsidP="003518A9">
      <w:pPr>
        <w:jc w:val="both"/>
        <w:rPr>
          <w:rFonts w:ascii="Century Gothic" w:hAnsi="Century Gothic"/>
          <w:b/>
          <w:bCs/>
          <w:sz w:val="28"/>
          <w:szCs w:val="28"/>
        </w:rPr>
      </w:pPr>
      <w:r w:rsidRPr="003518A9">
        <w:rPr>
          <w:rFonts w:ascii="Century Gothic" w:hAnsi="Century Gothic"/>
          <w:b/>
          <w:bCs/>
          <w:sz w:val="28"/>
          <w:szCs w:val="28"/>
        </w:rPr>
        <w:t xml:space="preserve">I.- Recabar y difundir la información a que se refieren los Capítulos II, III y IV del Título Cuarto de esta Ley y propiciar que las áreas la actualicen periódicamente, conforme la normatividad aplicable; II.- Recibir y dar trámite a las solicitudes de acceso a la información; </w:t>
      </w:r>
    </w:p>
    <w:p w14:paraId="1E12C6C8" w14:textId="77777777" w:rsidR="003518A9" w:rsidRDefault="003518A9" w:rsidP="003518A9">
      <w:pPr>
        <w:jc w:val="both"/>
        <w:rPr>
          <w:rFonts w:ascii="Century Gothic" w:hAnsi="Century Gothic"/>
          <w:b/>
          <w:bCs/>
          <w:sz w:val="28"/>
          <w:szCs w:val="28"/>
        </w:rPr>
      </w:pPr>
      <w:r w:rsidRPr="003518A9">
        <w:rPr>
          <w:rFonts w:ascii="Century Gothic" w:hAnsi="Century Gothic"/>
          <w:b/>
          <w:bCs/>
          <w:sz w:val="28"/>
          <w:szCs w:val="28"/>
        </w:rPr>
        <w:t xml:space="preserve">III.- Auxiliar a los particulares en la elaboración de solicitudes de acceso a la información y en su caso, orientarlos sobre los sujetos obligados competentes conforme a la normatividad aplicable; IV.- Realizar los trámites internos necesarios para la atención de las solicitudes de acceso a la información, conforme a la normatividad aplicable; </w:t>
      </w:r>
    </w:p>
    <w:p w14:paraId="019E60AF" w14:textId="77777777" w:rsidR="003518A9" w:rsidRDefault="003518A9" w:rsidP="003518A9">
      <w:pPr>
        <w:jc w:val="both"/>
        <w:rPr>
          <w:rFonts w:ascii="Century Gothic" w:hAnsi="Century Gothic"/>
          <w:b/>
          <w:bCs/>
          <w:sz w:val="28"/>
          <w:szCs w:val="28"/>
        </w:rPr>
      </w:pPr>
      <w:r w:rsidRPr="003518A9">
        <w:rPr>
          <w:rFonts w:ascii="Century Gothic" w:hAnsi="Century Gothic"/>
          <w:b/>
          <w:bCs/>
          <w:sz w:val="28"/>
          <w:szCs w:val="28"/>
        </w:rPr>
        <w:t xml:space="preserve">V.- Efectuar las notificaciones a los solicitantes; </w:t>
      </w:r>
    </w:p>
    <w:p w14:paraId="10C586F8" w14:textId="77777777" w:rsidR="003518A9" w:rsidRDefault="003518A9" w:rsidP="003518A9">
      <w:pPr>
        <w:jc w:val="both"/>
        <w:rPr>
          <w:rFonts w:ascii="Century Gothic" w:hAnsi="Century Gothic"/>
          <w:b/>
          <w:bCs/>
          <w:sz w:val="28"/>
          <w:szCs w:val="28"/>
        </w:rPr>
      </w:pPr>
      <w:r w:rsidRPr="003518A9">
        <w:rPr>
          <w:rFonts w:ascii="Century Gothic" w:hAnsi="Century Gothic"/>
          <w:b/>
          <w:bCs/>
          <w:sz w:val="28"/>
          <w:szCs w:val="28"/>
        </w:rPr>
        <w:t xml:space="preserve">VI.- Proponer al Comité de Transparencia los procedimientos internos que aseguren la mayor eficiencia en la gestión de las solicitudes de acceso a la información, conforme a la normatividad aplicable; </w:t>
      </w:r>
    </w:p>
    <w:p w14:paraId="5D6F71FF" w14:textId="77777777" w:rsidR="003518A9" w:rsidRDefault="003518A9" w:rsidP="003518A9">
      <w:pPr>
        <w:jc w:val="both"/>
        <w:rPr>
          <w:rFonts w:ascii="Century Gothic" w:hAnsi="Century Gothic"/>
          <w:b/>
          <w:bCs/>
          <w:sz w:val="28"/>
          <w:szCs w:val="28"/>
        </w:rPr>
      </w:pPr>
      <w:r w:rsidRPr="003518A9">
        <w:rPr>
          <w:rFonts w:ascii="Century Gothic" w:hAnsi="Century Gothic"/>
          <w:b/>
          <w:bCs/>
          <w:sz w:val="28"/>
          <w:szCs w:val="28"/>
        </w:rPr>
        <w:lastRenderedPageBreak/>
        <w:t xml:space="preserve">VII.- Proponer personal habilitado que sea necesario para recibir y dar trámite a las solicitudes de acceso a la información; </w:t>
      </w:r>
    </w:p>
    <w:p w14:paraId="057B1621" w14:textId="77777777" w:rsidR="003518A9" w:rsidRDefault="003518A9" w:rsidP="003518A9">
      <w:pPr>
        <w:jc w:val="both"/>
        <w:rPr>
          <w:rFonts w:ascii="Century Gothic" w:hAnsi="Century Gothic"/>
          <w:b/>
          <w:bCs/>
          <w:sz w:val="28"/>
          <w:szCs w:val="28"/>
        </w:rPr>
      </w:pPr>
      <w:r w:rsidRPr="003518A9">
        <w:rPr>
          <w:rFonts w:ascii="Century Gothic" w:hAnsi="Century Gothic"/>
          <w:b/>
          <w:bCs/>
          <w:sz w:val="28"/>
          <w:szCs w:val="28"/>
        </w:rPr>
        <w:t xml:space="preserve">VIII. Llevar un registro de las solicitudes de acceso a la información, respuestas, resultados, costos de reproducción y envío, mismo que publicarán en el apartado que el sujeto obligado determine para tal efecto, observando lo dispuesto en la materia de protección de datos personales; </w:t>
      </w:r>
    </w:p>
    <w:p w14:paraId="264F5940" w14:textId="77777777" w:rsidR="003518A9" w:rsidRDefault="003518A9" w:rsidP="003518A9">
      <w:pPr>
        <w:jc w:val="both"/>
        <w:rPr>
          <w:rFonts w:ascii="Century Gothic" w:hAnsi="Century Gothic"/>
          <w:b/>
          <w:bCs/>
          <w:sz w:val="28"/>
          <w:szCs w:val="28"/>
        </w:rPr>
      </w:pPr>
      <w:r w:rsidRPr="003518A9">
        <w:rPr>
          <w:rFonts w:ascii="Century Gothic" w:hAnsi="Century Gothic"/>
          <w:b/>
          <w:bCs/>
          <w:sz w:val="28"/>
          <w:szCs w:val="28"/>
        </w:rPr>
        <w:t xml:space="preserve">IX.- Promover e implementar políticas de transparencia proactiva procurando su accesibilidad; </w:t>
      </w:r>
    </w:p>
    <w:p w14:paraId="51F1AC39" w14:textId="77777777" w:rsidR="003518A9" w:rsidRDefault="003518A9" w:rsidP="003518A9">
      <w:pPr>
        <w:jc w:val="both"/>
        <w:rPr>
          <w:rFonts w:ascii="Century Gothic" w:hAnsi="Century Gothic"/>
          <w:b/>
          <w:bCs/>
          <w:sz w:val="28"/>
          <w:szCs w:val="28"/>
        </w:rPr>
      </w:pPr>
      <w:r w:rsidRPr="003518A9">
        <w:rPr>
          <w:rFonts w:ascii="Century Gothic" w:hAnsi="Century Gothic"/>
          <w:b/>
          <w:bCs/>
          <w:sz w:val="28"/>
          <w:szCs w:val="28"/>
        </w:rPr>
        <w:t xml:space="preserve">X.- Fomentar la transparencia y accesibilidad al interior del sujeto obligado; </w:t>
      </w:r>
    </w:p>
    <w:p w14:paraId="375E16CE" w14:textId="77777777" w:rsidR="003518A9" w:rsidRDefault="003518A9" w:rsidP="003518A9">
      <w:pPr>
        <w:jc w:val="both"/>
        <w:rPr>
          <w:rFonts w:ascii="Century Gothic" w:hAnsi="Century Gothic"/>
          <w:b/>
          <w:bCs/>
          <w:sz w:val="28"/>
          <w:szCs w:val="28"/>
        </w:rPr>
      </w:pPr>
      <w:r w:rsidRPr="003518A9">
        <w:rPr>
          <w:rFonts w:ascii="Century Gothic" w:hAnsi="Century Gothic"/>
          <w:b/>
          <w:bCs/>
          <w:sz w:val="28"/>
          <w:szCs w:val="28"/>
        </w:rPr>
        <w:t xml:space="preserve">XI.- Hacer del conocimiento de la instancia competente la probable responsabilidad por el incumplimiento de las obligaciones previstas en la presente Ley y en las demás disposiciones aplicables; </w:t>
      </w:r>
    </w:p>
    <w:p w14:paraId="7D994289" w14:textId="5F1F47F8" w:rsidR="001E3335" w:rsidRPr="003518A9" w:rsidRDefault="003518A9" w:rsidP="003518A9">
      <w:pPr>
        <w:jc w:val="both"/>
        <w:rPr>
          <w:rFonts w:ascii="Century Gothic" w:hAnsi="Century Gothic"/>
          <w:b/>
          <w:bCs/>
          <w:sz w:val="28"/>
          <w:szCs w:val="28"/>
        </w:rPr>
      </w:pPr>
      <w:r w:rsidRPr="003518A9">
        <w:rPr>
          <w:rFonts w:ascii="Century Gothic" w:hAnsi="Century Gothic"/>
          <w:b/>
          <w:bCs/>
          <w:sz w:val="28"/>
          <w:szCs w:val="28"/>
        </w:rPr>
        <w:t>y XII.-</w:t>
      </w:r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gramStart"/>
      <w:r w:rsidRPr="003518A9">
        <w:rPr>
          <w:rFonts w:ascii="Century Gothic" w:hAnsi="Century Gothic"/>
          <w:b/>
          <w:bCs/>
          <w:sz w:val="28"/>
          <w:szCs w:val="28"/>
        </w:rPr>
        <w:t>Las</w:t>
      </w:r>
      <w:proofErr w:type="gramEnd"/>
      <w:r w:rsidRPr="003518A9">
        <w:rPr>
          <w:rFonts w:ascii="Century Gothic" w:hAnsi="Century Gothic"/>
          <w:b/>
          <w:bCs/>
          <w:sz w:val="28"/>
          <w:szCs w:val="28"/>
        </w:rPr>
        <w:t xml:space="preserve"> demás que se desprendan de la normatividad aplicable. Los sujetos obligados promoverán acuerdos con instituciones públicas especializadas que pudieran auxiliarles a entregar las repuestas a solicitudes de información, en la lengua indígena, braille o cualquier formato accesible correspondiente, en forma más eficient</w:t>
      </w:r>
      <w:r>
        <w:rPr>
          <w:rFonts w:ascii="Century Gothic" w:hAnsi="Century Gothic"/>
          <w:b/>
          <w:bCs/>
          <w:sz w:val="28"/>
          <w:szCs w:val="28"/>
        </w:rPr>
        <w:t>e.</w:t>
      </w:r>
    </w:p>
    <w:sectPr w:rsidR="001E3335" w:rsidRPr="003518A9" w:rsidSect="006C4ABC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A9"/>
    <w:rsid w:val="001E3335"/>
    <w:rsid w:val="003518A9"/>
    <w:rsid w:val="006C4ABC"/>
    <w:rsid w:val="0077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41E37"/>
  <w15:chartTrackingRefBased/>
  <w15:docId w15:val="{97E9A7F3-AA60-4D9D-BFA7-464CF737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395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Isela Martínez Anaya</dc:creator>
  <cp:keywords/>
  <dc:description/>
  <cp:lastModifiedBy>Isela Martínez Anaya</cp:lastModifiedBy>
  <cp:revision>1</cp:revision>
  <dcterms:created xsi:type="dcterms:W3CDTF">2024-01-30T17:33:00Z</dcterms:created>
  <dcterms:modified xsi:type="dcterms:W3CDTF">2024-01-30T17:40:00Z</dcterms:modified>
</cp:coreProperties>
</file>